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93592B" w14:textId="09FA8174" w:rsidR="006B214D" w:rsidRPr="006B214D" w:rsidRDefault="006B214D" w:rsidP="003578F8">
      <w:pPr>
        <w:jc w:val="center"/>
        <w:rPr>
          <w:sz w:val="28"/>
          <w:szCs w:val="28"/>
        </w:rPr>
      </w:pPr>
      <w:r>
        <w:rPr>
          <w:sz w:val="28"/>
          <w:szCs w:val="28"/>
        </w:rPr>
        <w:t>NEWS RELEASE</w:t>
      </w:r>
    </w:p>
    <w:p w14:paraId="369BC9BD" w14:textId="77777777" w:rsidR="006B214D" w:rsidRDefault="006B214D" w:rsidP="003578F8">
      <w:pPr>
        <w:jc w:val="center"/>
      </w:pPr>
    </w:p>
    <w:p w14:paraId="341CA06D" w14:textId="0118F708" w:rsidR="006B214D" w:rsidRDefault="00F21432" w:rsidP="003578F8">
      <w:pPr>
        <w:jc w:val="center"/>
      </w:pPr>
      <w:r>
        <w:rPr>
          <w:noProof/>
        </w:rPr>
        <w:drawing>
          <wp:inline distT="0" distB="0" distL="0" distR="0" wp14:anchorId="35C9AD5F" wp14:editId="3F296DF2">
            <wp:extent cx="6858000" cy="3007360"/>
            <wp:effectExtent l="0" t="0" r="0" b="2540"/>
            <wp:docPr id="855454160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55454160" name="Picture 855454160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30073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C32A90" w14:textId="6557EFBB" w:rsidR="005330D8" w:rsidRPr="004B10B2" w:rsidRDefault="008A7F3D" w:rsidP="003578F8">
      <w:pPr>
        <w:jc w:val="center"/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</w:pPr>
      <w:r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Photo: (Left to right) </w:t>
      </w:r>
      <w:r w:rsidR="00F2143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Evan Esau</w:t>
      </w:r>
      <w:r w:rsidR="0053604E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, </w:t>
      </w:r>
      <w:r w:rsidR="00F2143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City of Goessel</w:t>
      </w:r>
      <w:r w:rsidR="00D6039E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;</w:t>
      </w:r>
      <w:r w:rsidR="0053604E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 </w:t>
      </w:r>
      <w:r w:rsidR="00493658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Tracy Lowe, </w:t>
      </w:r>
      <w:r w:rsidR="00493658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MC Core Communities</w:t>
      </w:r>
      <w:r w:rsidR="00493658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; </w:t>
      </w:r>
      <w:r w:rsidR="00F21432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Bonnie Gaeddert, USD411; </w:t>
      </w:r>
      <w:r w:rsidR="0053604E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Sara Hiebert, </w:t>
      </w:r>
      <w:r w:rsidR="00D6039E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Bethesda </w:t>
      </w:r>
      <w:r w:rsidR="00C21941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Home;</w:t>
      </w:r>
      <w:r w:rsidR="00D6039E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 </w:t>
      </w:r>
      <w:r w:rsidR="00F21432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Terry Bebermeyer, FACT (Families and Communities </w:t>
      </w:r>
      <w:r w:rsidR="00F21432" w:rsidRPr="00100153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Together</w:t>
      </w:r>
      <w:r w:rsidR="00762A73" w:rsidRPr="00100153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)</w:t>
      </w:r>
      <w:r w:rsidR="00493658" w:rsidRPr="00100153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;</w:t>
      </w:r>
      <w:r w:rsidR="00493658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 Diane Vera</w:t>
      </w:r>
      <w:r w:rsidR="00D6039E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, </w:t>
      </w:r>
      <w:r w:rsidR="00493658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Goessel </w:t>
      </w:r>
      <w:r w:rsidR="00D6039E" w:rsidRPr="004B10B2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Public Library; </w:t>
      </w:r>
      <w:r w:rsidR="00493658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Chelsea Graber and Vic Donaldson, K</w:t>
      </w:r>
      <w:r w:rsidR="00762A73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S</w:t>
      </w:r>
      <w:r w:rsidR="00493658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 xml:space="preserve"> Learning </w:t>
      </w:r>
      <w:r w:rsidR="00493658" w:rsidRPr="00100153">
        <w:rPr>
          <w:rFonts w:ascii="Segoe UI Historic" w:hAnsi="Segoe UI Historic" w:cs="Segoe UI Historic"/>
          <w:sz w:val="16"/>
          <w:szCs w:val="16"/>
          <w:shd w:val="clear" w:color="auto" w:fill="FFFFFF"/>
        </w:rPr>
        <w:t>Center</w:t>
      </w:r>
      <w:r w:rsidR="00762A73" w:rsidRPr="00100153">
        <w:rPr>
          <w:rFonts w:ascii="Segoe UI Historic" w:hAnsi="Segoe UI Historic" w:cs="Segoe UI Historic"/>
          <w:sz w:val="16"/>
          <w:szCs w:val="16"/>
          <w:shd w:val="clear" w:color="auto" w:fill="FFFFFF"/>
        </w:rPr>
        <w:t xml:space="preserve"> for </w:t>
      </w:r>
      <w:r w:rsidR="00762A73" w:rsidRPr="00100153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Health</w:t>
      </w:r>
      <w:r w:rsidR="00493658" w:rsidRPr="00100153"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  <w:t>.</w:t>
      </w:r>
    </w:p>
    <w:p w14:paraId="6DFB644F" w14:textId="3960E5A5" w:rsidR="00763ACE" w:rsidRPr="004B10B2" w:rsidRDefault="00763ACE" w:rsidP="004B10B2">
      <w:pPr>
        <w:jc w:val="center"/>
        <w:rPr>
          <w:rFonts w:ascii="Segoe UI Historic" w:hAnsi="Segoe UI Historic" w:cs="Segoe UI Historic"/>
          <w:color w:val="050505"/>
          <w:sz w:val="16"/>
          <w:szCs w:val="16"/>
          <w:shd w:val="clear" w:color="auto" w:fill="FFFFFF"/>
        </w:rPr>
      </w:pPr>
    </w:p>
    <w:p w14:paraId="52A5CD74" w14:textId="559DD157" w:rsidR="00DC476E" w:rsidRPr="006B214D" w:rsidRDefault="00DC476E" w:rsidP="006B214D">
      <w:pPr>
        <w:jc w:val="center"/>
        <w:rPr>
          <w:sz w:val="28"/>
          <w:szCs w:val="28"/>
        </w:rPr>
      </w:pPr>
      <w:bookmarkStart w:id="0" w:name="_Hlk102384566"/>
      <w:r w:rsidRPr="006B214D">
        <w:rPr>
          <w:sz w:val="28"/>
          <w:szCs w:val="28"/>
        </w:rPr>
        <w:t xml:space="preserve">GOESSEL COMMUNITY FOUNDATION AWARDS </w:t>
      </w:r>
      <w:r w:rsidR="006D23AB">
        <w:rPr>
          <w:sz w:val="28"/>
          <w:szCs w:val="28"/>
        </w:rPr>
        <w:t>$</w:t>
      </w:r>
      <w:r w:rsidR="00A52442">
        <w:rPr>
          <w:sz w:val="28"/>
          <w:szCs w:val="28"/>
        </w:rPr>
        <w:t>8,750</w:t>
      </w:r>
      <w:r w:rsidRPr="006B214D">
        <w:rPr>
          <w:sz w:val="28"/>
          <w:szCs w:val="28"/>
        </w:rPr>
        <w:t xml:space="preserve"> IN GRANTS</w:t>
      </w:r>
    </w:p>
    <w:p w14:paraId="4E9A0E74" w14:textId="072948FE" w:rsidR="00DC476E" w:rsidRDefault="00DC476E"/>
    <w:p w14:paraId="68161155" w14:textId="7B30E33E" w:rsidR="00AE4BDB" w:rsidRPr="004D1D06" w:rsidRDefault="00987C24" w:rsidP="00AE4BDB">
      <w:r w:rsidRPr="00987C24">
        <w:t xml:space="preserve">(Goessel, KS) </w:t>
      </w:r>
      <w:r w:rsidR="00DC476E">
        <w:t xml:space="preserve">The </w:t>
      </w:r>
      <w:r w:rsidR="00D34EFC">
        <w:t>Goessel Community Foundation, an affiliate of Central Kansas Community Foundation,</w:t>
      </w:r>
      <w:r w:rsidR="00DC476E">
        <w:t xml:space="preserve"> </w:t>
      </w:r>
      <w:r w:rsidR="002E1BD8">
        <w:t xml:space="preserve">is </w:t>
      </w:r>
      <w:r w:rsidR="009C62BF">
        <w:t xml:space="preserve">pleased to announce the recent </w:t>
      </w:r>
      <w:r w:rsidR="00DC476E">
        <w:t>award</w:t>
      </w:r>
      <w:r w:rsidR="009C62BF">
        <w:t xml:space="preserve">ing of </w:t>
      </w:r>
      <w:r w:rsidR="00755F92">
        <w:t>s</w:t>
      </w:r>
      <w:r w:rsidR="00F559A0">
        <w:t>even</w:t>
      </w:r>
      <w:r w:rsidR="00DC476E">
        <w:t xml:space="preserve"> </w:t>
      </w:r>
      <w:r w:rsidR="00FA7C5C">
        <w:t>202</w:t>
      </w:r>
      <w:r w:rsidR="00A52442">
        <w:t>5</w:t>
      </w:r>
      <w:r w:rsidR="00FA7C5C">
        <w:t xml:space="preserve"> C</w:t>
      </w:r>
      <w:r w:rsidR="00DC476E">
        <w:t xml:space="preserve">ommunity </w:t>
      </w:r>
      <w:r w:rsidR="00FA7C5C">
        <w:t>G</w:t>
      </w:r>
      <w:r w:rsidR="00DC476E">
        <w:t>rants</w:t>
      </w:r>
      <w:r w:rsidR="00FA7C5C">
        <w:t>.</w:t>
      </w:r>
      <w:r w:rsidR="00DC476E">
        <w:t xml:space="preserve"> </w:t>
      </w:r>
      <w:r w:rsidR="00B50CC1">
        <w:t xml:space="preserve"> Through the generosity of</w:t>
      </w:r>
      <w:r w:rsidR="009A6F9E">
        <w:t xml:space="preserve"> </w:t>
      </w:r>
      <w:r w:rsidR="00B50CC1">
        <w:t xml:space="preserve">community donations to </w:t>
      </w:r>
      <w:r w:rsidR="00D6039E">
        <w:t>the</w:t>
      </w:r>
      <w:r w:rsidR="00F559A0">
        <w:t xml:space="preserve"> Foundation</w:t>
      </w:r>
      <w:r w:rsidR="00C21941">
        <w:t>,</w:t>
      </w:r>
      <w:r w:rsidR="00F559A0">
        <w:t xml:space="preserve"> </w:t>
      </w:r>
      <w:r w:rsidR="001A086F">
        <w:t xml:space="preserve">which were </w:t>
      </w:r>
      <w:r w:rsidR="00F559A0">
        <w:t>matched by the Patterson Family Foundation</w:t>
      </w:r>
      <w:r w:rsidR="00B50CC1">
        <w:t xml:space="preserve">, the Foundation </w:t>
      </w:r>
      <w:r w:rsidR="00AE4BDB">
        <w:t>was</w:t>
      </w:r>
      <w:r w:rsidR="00B50CC1">
        <w:t xml:space="preserve"> able to “give back to the community” through these local non-profits.</w:t>
      </w:r>
      <w:r w:rsidR="00AE4BDB">
        <w:t xml:space="preserve">  Awards were presented at a</w:t>
      </w:r>
      <w:r w:rsidR="00733469">
        <w:t xml:space="preserve"> </w:t>
      </w:r>
      <w:r w:rsidR="00AE4BDB">
        <w:t xml:space="preserve">Spring </w:t>
      </w:r>
      <w:r w:rsidR="00733469">
        <w:t xml:space="preserve">Celebration &amp; </w:t>
      </w:r>
      <w:r w:rsidR="00AE4BDB">
        <w:t xml:space="preserve">Recognition </w:t>
      </w:r>
      <w:r w:rsidR="00733469">
        <w:t>Dinner</w:t>
      </w:r>
      <w:r w:rsidR="00AE4BDB">
        <w:t xml:space="preserve"> </w:t>
      </w:r>
      <w:r w:rsidR="00DE163D">
        <w:t>at</w:t>
      </w:r>
      <w:r w:rsidR="00AE4BDB">
        <w:t xml:space="preserve"> Goessel Elementary School on </w:t>
      </w:r>
      <w:r w:rsidR="00733469">
        <w:t xml:space="preserve">April </w:t>
      </w:r>
      <w:r w:rsidR="00A52442">
        <w:t>26</w:t>
      </w:r>
      <w:r w:rsidR="00733469">
        <w:t>, 202</w:t>
      </w:r>
      <w:r w:rsidR="00A52442">
        <w:t>5</w:t>
      </w:r>
      <w:r w:rsidR="00AE4BDB">
        <w:t xml:space="preserve"> hosted by the Foundation Board.  </w:t>
      </w:r>
      <w:r w:rsidR="00733469">
        <w:t>A complimentary meal prepared by</w:t>
      </w:r>
      <w:r w:rsidR="00AE4BDB">
        <w:t xml:space="preserve"> Goessel Grocery &amp; Deli</w:t>
      </w:r>
      <w:r w:rsidR="00A52442">
        <w:t xml:space="preserve"> and</w:t>
      </w:r>
      <w:r w:rsidR="00F559A0">
        <w:t xml:space="preserve"> highlights of 202</w:t>
      </w:r>
      <w:r w:rsidR="00A52442">
        <w:t>4</w:t>
      </w:r>
      <w:r w:rsidR="00F559A0">
        <w:t xml:space="preserve">, </w:t>
      </w:r>
      <w:r w:rsidR="0036350E" w:rsidRPr="004D1D06">
        <w:t xml:space="preserve">were </w:t>
      </w:r>
      <w:r w:rsidR="003D5BD4" w:rsidRPr="004D1D06">
        <w:t xml:space="preserve">also </w:t>
      </w:r>
      <w:r w:rsidR="0036350E" w:rsidRPr="004D1D06">
        <w:t>part of the event</w:t>
      </w:r>
      <w:r w:rsidR="00AE4BDB" w:rsidRPr="004D1D06">
        <w:t>.</w:t>
      </w:r>
    </w:p>
    <w:p w14:paraId="5B5A357E" w14:textId="2EC31976" w:rsidR="00DC476E" w:rsidRDefault="00DC476E"/>
    <w:p w14:paraId="755C6B33" w14:textId="746A2B10" w:rsidR="00A52442" w:rsidRDefault="00A52442" w:rsidP="00A52442">
      <w:r>
        <w:t xml:space="preserve">Goessel USD 411 for Early Childhood Family Engagement </w:t>
      </w:r>
      <w:r w:rsidRPr="00371C2C">
        <w:t>Night (Title 1</w:t>
      </w:r>
      <w:r w:rsidRPr="00762A73">
        <w:rPr>
          <w:strike/>
        </w:rPr>
        <w:t xml:space="preserve"> </w:t>
      </w:r>
      <w:r>
        <w:t xml:space="preserve">for family engagement opportunities and education activities for parents of pre-school age children.  </w:t>
      </w:r>
      <w:r w:rsidRPr="004D1D06">
        <w:t>This event is an</w:t>
      </w:r>
      <w:r>
        <w:t xml:space="preserve"> evening with many hands-on activities that allow families to get acquainted with resources which can assist educational needs early in life.  </w:t>
      </w:r>
    </w:p>
    <w:p w14:paraId="3772AFF9" w14:textId="77777777" w:rsidR="00A52442" w:rsidRDefault="00A52442" w:rsidP="00A52442"/>
    <w:p w14:paraId="69D36CB9" w14:textId="48FA3ABB" w:rsidR="00A52442" w:rsidRDefault="00A52442" w:rsidP="00A52442">
      <w:pPr>
        <w:rPr>
          <w:rFonts w:ascii="Arial" w:eastAsia="Times New Roman" w:hAnsi="Arial" w:cs="Arial"/>
          <w:color w:val="000000"/>
          <w:sz w:val="24"/>
          <w:szCs w:val="24"/>
        </w:rPr>
      </w:pPr>
      <w:r>
        <w:t xml:space="preserve">Bethesda Home to supplement expenses for the Friendship Meal Program.  The recipients pay for </w:t>
      </w:r>
      <w:r w:rsidRPr="00371C2C">
        <w:t>approximately one-third of the cost, with</w:t>
      </w:r>
      <w:r>
        <w:t xml:space="preserve"> the remainder covered by grants, donations, and Bethesda.</w:t>
      </w:r>
      <w:r>
        <w:rPr>
          <w:rFonts w:ascii="Arial" w:eastAsia="Times New Roman" w:hAnsi="Arial" w:cs="Arial"/>
          <w:color w:val="000000"/>
          <w:sz w:val="24"/>
          <w:szCs w:val="24"/>
        </w:rPr>
        <w:t> </w:t>
      </w:r>
    </w:p>
    <w:p w14:paraId="42C3D53A" w14:textId="77777777" w:rsidR="00A52442" w:rsidRDefault="00A52442" w:rsidP="00A52442"/>
    <w:p w14:paraId="64F5D1D7" w14:textId="0B43C4CD" w:rsidR="00D6039E" w:rsidRDefault="00A52442" w:rsidP="0053604E">
      <w:r>
        <w:t xml:space="preserve">Goessel Public Library </w:t>
      </w:r>
      <w:r w:rsidR="009A78CB">
        <w:t>for their summer library programming “Color our World”.</w:t>
      </w:r>
      <w:r w:rsidR="0011555D">
        <w:t xml:space="preserve">  </w:t>
      </w:r>
      <w:r w:rsidR="009565B5">
        <w:t>The program is designed to inspire and engage readers of all ages through a diverse array of artistic expressions.</w:t>
      </w:r>
    </w:p>
    <w:p w14:paraId="5784FDE8" w14:textId="77777777" w:rsidR="0053604E" w:rsidRDefault="0053604E" w:rsidP="0053604E"/>
    <w:p w14:paraId="79352FA1" w14:textId="4EFFE8B9" w:rsidR="009A78CB" w:rsidRDefault="009A78CB" w:rsidP="009A78CB">
      <w:pPr>
        <w:pStyle w:val="Normal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sz w:val="22"/>
          <w:szCs w:val="22"/>
        </w:rPr>
        <w:t>FACTS (</w:t>
      </w:r>
      <w:r w:rsidRPr="009A78CB">
        <w:rPr>
          <w:rFonts w:asciiTheme="minorHAnsi" w:hAnsiTheme="minorHAnsi" w:cstheme="minorHAnsi"/>
          <w:sz w:val="22"/>
          <w:szCs w:val="22"/>
        </w:rPr>
        <w:t>Families &amp; Communities</w:t>
      </w:r>
      <w:r>
        <w:rPr>
          <w:rFonts w:asciiTheme="minorHAnsi" w:hAnsiTheme="minorHAnsi" w:cstheme="minorHAnsi"/>
          <w:sz w:val="22"/>
          <w:szCs w:val="22"/>
        </w:rPr>
        <w:t xml:space="preserve"> Together) for the </w:t>
      </w:r>
      <w:r w:rsidRPr="006B2790">
        <w:rPr>
          <w:rFonts w:asciiTheme="minorHAnsi" w:hAnsiTheme="minorHAnsi" w:cstheme="minorHAnsi"/>
          <w:sz w:val="22"/>
          <w:szCs w:val="22"/>
        </w:rPr>
        <w:t xml:space="preserve">Marion County Dolly Parton Imagination Library </w:t>
      </w:r>
      <w:r w:rsidRPr="0053604E">
        <w:rPr>
          <w:rFonts w:asciiTheme="minorHAnsi" w:hAnsiTheme="minorHAnsi" w:cstheme="minorHAnsi"/>
          <w:sz w:val="22"/>
          <w:szCs w:val="22"/>
        </w:rPr>
        <w:t>which</w:t>
      </w:r>
      <w:r w:rsidRPr="0053604E">
        <w:rPr>
          <w:rFonts w:asciiTheme="minorHAnsi" w:hAnsiTheme="minorHAnsi" w:cstheme="minorHAnsi"/>
          <w:color w:val="3366FF"/>
          <w:sz w:val="22"/>
          <w:szCs w:val="22"/>
          <w:shd w:val="clear" w:color="auto" w:fill="FFFFFF"/>
        </w:rPr>
        <w:t xml:space="preserve"> </w:t>
      </w:r>
      <w:r w:rsidRPr="0053604E">
        <w:rPr>
          <w:rFonts w:asciiTheme="minorHAnsi" w:hAnsiTheme="minorHAnsi" w:cstheme="minorHAnsi"/>
          <w:sz w:val="22"/>
          <w:szCs w:val="22"/>
        </w:rPr>
        <w:t>provides</w:t>
      </w:r>
      <w:r w:rsidRPr="006B2790">
        <w:rPr>
          <w:rFonts w:asciiTheme="minorHAnsi" w:hAnsiTheme="minorHAnsi" w:cstheme="minorHAnsi"/>
          <w:sz w:val="22"/>
          <w:szCs w:val="22"/>
        </w:rPr>
        <w:t xml:space="preserve"> families with children ages 0-</w:t>
      </w:r>
      <w:r>
        <w:rPr>
          <w:rFonts w:asciiTheme="minorHAnsi" w:hAnsiTheme="minorHAnsi" w:cstheme="minorHAnsi"/>
          <w:sz w:val="22"/>
          <w:szCs w:val="22"/>
        </w:rPr>
        <w:t>4</w:t>
      </w:r>
      <w:r w:rsidRPr="006B2790">
        <w:rPr>
          <w:rFonts w:asciiTheme="minorHAnsi" w:hAnsiTheme="minorHAnsi" w:cstheme="minorHAnsi"/>
          <w:sz w:val="22"/>
          <w:szCs w:val="22"/>
        </w:rPr>
        <w:t xml:space="preserve"> a free age-appropriate book each month until the child reaches age </w:t>
      </w:r>
      <w:r>
        <w:rPr>
          <w:rFonts w:asciiTheme="minorHAnsi" w:hAnsiTheme="minorHAnsi" w:cstheme="minorHAnsi"/>
          <w:sz w:val="22"/>
          <w:szCs w:val="22"/>
        </w:rPr>
        <w:t>5</w:t>
      </w:r>
      <w:r w:rsidRPr="006B2790">
        <w:rPr>
          <w:rFonts w:asciiTheme="minorHAnsi" w:hAnsiTheme="minorHAnsi" w:cstheme="minorHAnsi"/>
          <w:sz w:val="22"/>
          <w:szCs w:val="22"/>
        </w:rPr>
        <w:t>. </w:t>
      </w:r>
      <w:r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Books include</w:t>
      </w:r>
      <w:r w:rsidRPr="006B2790">
        <w:rPr>
          <w:rFonts w:asciiTheme="minorHAnsi" w:hAnsiTheme="minorHAnsi" w:cstheme="minorHAnsi"/>
          <w:sz w:val="22"/>
          <w:szCs w:val="22"/>
          <w:shd w:val="clear" w:color="auto" w:fill="FFFFFF"/>
        </w:rPr>
        <w:t xml:space="preserve"> directions and activities so parents have the means to read, interact, and connect with their children.  </w:t>
      </w:r>
    </w:p>
    <w:p w14:paraId="657FF490" w14:textId="77777777" w:rsidR="00FA7C5C" w:rsidRDefault="00FA7C5C" w:rsidP="00FA7C5C"/>
    <w:p w14:paraId="06AB9034" w14:textId="393F8987" w:rsidR="009A78CB" w:rsidRDefault="009A78CB" w:rsidP="009A78CB">
      <w:pPr>
        <w:rPr>
          <w:rFonts w:cstheme="minorHAnsi"/>
        </w:rPr>
      </w:pPr>
      <w:r w:rsidRPr="004D1D06">
        <w:rPr>
          <w:rFonts w:cstheme="minorHAnsi"/>
        </w:rPr>
        <w:t xml:space="preserve">Marion County Core Community for funding Youth Core Ministries.  </w:t>
      </w:r>
      <w:r>
        <w:rPr>
          <w:rFonts w:cstheme="minorHAnsi"/>
        </w:rPr>
        <w:t>CORE hosts a series of classes that help people build the resources necessary to walk out of poverty.  They also provide 1:1 coaching and support.</w:t>
      </w:r>
    </w:p>
    <w:p w14:paraId="51E02259" w14:textId="77777777" w:rsidR="009A78CB" w:rsidRDefault="009A78CB" w:rsidP="009A78CB">
      <w:pPr>
        <w:rPr>
          <w:color w:val="000000"/>
        </w:rPr>
      </w:pPr>
    </w:p>
    <w:p w14:paraId="16D1E086" w14:textId="77777777" w:rsidR="00FF17C6" w:rsidRDefault="00FF17C6" w:rsidP="009A78CB">
      <w:pPr>
        <w:widowControl w:val="0"/>
        <w:rPr>
          <w:rFonts w:ascii="Calibri" w:eastAsia="Times New Roman" w:hAnsi="Calibri" w:cs="Calibri"/>
          <w:color w:val="000000"/>
          <w:kern w:val="28"/>
          <w14:cntxtAlts/>
        </w:rPr>
      </w:pPr>
    </w:p>
    <w:p w14:paraId="1D7376A2" w14:textId="425A21DD" w:rsidR="0053604E" w:rsidRPr="00FF17C6" w:rsidRDefault="009A78CB" w:rsidP="009A78CB">
      <w:pPr>
        <w:widowControl w:val="0"/>
        <w:rPr>
          <w:rFonts w:ascii="Calibri" w:eastAsia="Times New Roman" w:hAnsi="Calibri" w:cs="Calibri"/>
          <w:color w:val="000000"/>
          <w:kern w:val="28"/>
          <w14:cntxtAlts/>
        </w:rPr>
      </w:pPr>
      <w:r w:rsidRPr="00FF17C6">
        <w:rPr>
          <w:rFonts w:ascii="Calibri" w:eastAsia="Times New Roman" w:hAnsi="Calibri" w:cs="Calibri"/>
          <w:color w:val="000000"/>
          <w:kern w:val="28"/>
          <w14:cntxtAlts/>
        </w:rPr>
        <w:lastRenderedPageBreak/>
        <w:t>Kansas Learning Center for Health for</w:t>
      </w:r>
      <w:r w:rsidR="001520E5" w:rsidRPr="00FF17C6">
        <w:rPr>
          <w:rFonts w:ascii="Calibri" w:eastAsia="Times New Roman" w:hAnsi="Calibri" w:cs="Calibri"/>
          <w:color w:val="000000"/>
          <w:kern w:val="28"/>
          <w14:cntxtAlts/>
        </w:rPr>
        <w:t xml:space="preserve"> its </w:t>
      </w:r>
      <w:r w:rsidRPr="00FF17C6">
        <w:rPr>
          <w:rFonts w:ascii="Calibri" w:eastAsia="Times New Roman" w:hAnsi="Calibri" w:cs="Calibri"/>
          <w:color w:val="000000"/>
          <w:kern w:val="28"/>
          <w14:cntxtAlts/>
        </w:rPr>
        <w:t>“Creating a Healthier Tomorrow” campaign</w:t>
      </w:r>
      <w:r w:rsidR="001520E5" w:rsidRPr="00FF17C6">
        <w:rPr>
          <w:rFonts w:ascii="Calibri" w:eastAsia="Times New Roman" w:hAnsi="Calibri" w:cs="Calibri"/>
          <w:color w:val="000000"/>
          <w:kern w:val="28"/>
          <w14:cntxtAlts/>
        </w:rPr>
        <w:t xml:space="preserve">.  KLCH is committed to delivering targeted outreach </w:t>
      </w:r>
      <w:r w:rsidR="00FF17C6">
        <w:rPr>
          <w:rFonts w:ascii="Calibri" w:eastAsia="Times New Roman" w:hAnsi="Calibri" w:cs="Calibri"/>
          <w:color w:val="000000"/>
          <w:kern w:val="28"/>
          <w14:cntxtAlts/>
        </w:rPr>
        <w:t>p</w:t>
      </w:r>
      <w:r w:rsidR="001520E5" w:rsidRPr="00FF17C6">
        <w:rPr>
          <w:rFonts w:ascii="Calibri" w:eastAsia="Times New Roman" w:hAnsi="Calibri" w:cs="Calibri"/>
          <w:color w:val="000000"/>
          <w:kern w:val="28"/>
          <w14:cntxtAlts/>
        </w:rPr>
        <w:t>rogramming to Goessel Elementary School.</w:t>
      </w:r>
    </w:p>
    <w:p w14:paraId="05DDF03B" w14:textId="77777777" w:rsidR="001520E5" w:rsidRPr="00FF17C6" w:rsidRDefault="001520E5" w:rsidP="009A78CB">
      <w:pPr>
        <w:widowControl w:val="0"/>
        <w:rPr>
          <w:rFonts w:cstheme="minorHAnsi"/>
        </w:rPr>
      </w:pPr>
    </w:p>
    <w:p w14:paraId="2D3E5376" w14:textId="10898FF2" w:rsidR="005330D8" w:rsidRPr="00D113AE" w:rsidRDefault="001520E5" w:rsidP="005330D8">
      <w:pPr>
        <w:rPr>
          <w:rFonts w:cstheme="minorHAnsi"/>
        </w:rPr>
      </w:pPr>
      <w:r>
        <w:rPr>
          <w:rFonts w:cstheme="minorHAnsi"/>
        </w:rPr>
        <w:t>City of Goessel for Community Room Improvements.</w:t>
      </w:r>
    </w:p>
    <w:p w14:paraId="07A52F42" w14:textId="6DC8DCCC" w:rsidR="00046AF9" w:rsidRPr="00046AF9" w:rsidRDefault="00046AF9" w:rsidP="00046AF9">
      <w:pPr>
        <w:rPr>
          <w:rFonts w:cstheme="minorHAnsi"/>
        </w:rPr>
      </w:pPr>
    </w:p>
    <w:bookmarkEnd w:id="0"/>
    <w:p w14:paraId="73AEF46C" w14:textId="1329523A" w:rsidR="006E1578" w:rsidRDefault="00D33D79" w:rsidP="006E1578">
      <w:pPr>
        <w:rPr>
          <w:color w:val="0563C1"/>
          <w:u w:val="single"/>
        </w:rPr>
      </w:pPr>
      <w:r>
        <w:t xml:space="preserve">To help us </w:t>
      </w:r>
      <w:r w:rsidR="00D605DD">
        <w:t>give even larger and/or more grants</w:t>
      </w:r>
      <w:r w:rsidR="00763ACE" w:rsidRPr="004D1D06">
        <w:t>,</w:t>
      </w:r>
      <w:r w:rsidR="00E039F1" w:rsidRPr="004D1D06">
        <w:t xml:space="preserve"> </w:t>
      </w:r>
      <w:r w:rsidRPr="004D1D06">
        <w:t>donations should be sent to GCF, PO Box 244, Goessel</w:t>
      </w:r>
      <w:r w:rsidR="008A3E32" w:rsidRPr="004D1D06">
        <w:t>, KS</w:t>
      </w:r>
      <w:r>
        <w:t xml:space="preserve"> 67053 or on-line at </w:t>
      </w:r>
      <w:hyperlink r:id="rId5" w:history="1">
        <w:r w:rsidR="006E1578">
          <w:rPr>
            <w:rStyle w:val="Hyperlink"/>
          </w:rPr>
          <w:t>bit.ly/donate-goesselcf</w:t>
        </w:r>
      </w:hyperlink>
      <w:r w:rsidR="006E1578">
        <w:rPr>
          <w:color w:val="0563C1"/>
          <w:u w:val="single"/>
        </w:rPr>
        <w:t>.</w:t>
      </w:r>
    </w:p>
    <w:p w14:paraId="02D05B72" w14:textId="01CA7028" w:rsidR="003578F8" w:rsidRDefault="0053216E" w:rsidP="006E1578">
      <w:pPr>
        <w:jc w:val="center"/>
      </w:pPr>
      <w:r>
        <w:t xml:space="preserve"># # </w:t>
      </w:r>
      <w:r w:rsidR="002C5935">
        <w:t>#</w:t>
      </w:r>
    </w:p>
    <w:sectPr w:rsidR="003578F8" w:rsidSect="007F0FBA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Historic">
    <w:panose1 w:val="020B0502040204020203"/>
    <w:charset w:val="00"/>
    <w:family w:val="swiss"/>
    <w:pitch w:val="variable"/>
    <w:sig w:usb0="800001EF" w:usb1="02000002" w:usb2="0060C08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0B8"/>
    <w:rsid w:val="00046AF9"/>
    <w:rsid w:val="000D4DC0"/>
    <w:rsid w:val="000F793B"/>
    <w:rsid w:val="00100153"/>
    <w:rsid w:val="00101118"/>
    <w:rsid w:val="00104A5B"/>
    <w:rsid w:val="0011555D"/>
    <w:rsid w:val="001350E3"/>
    <w:rsid w:val="00150BB8"/>
    <w:rsid w:val="001520E5"/>
    <w:rsid w:val="001936AD"/>
    <w:rsid w:val="001A086F"/>
    <w:rsid w:val="00217DFD"/>
    <w:rsid w:val="00217E31"/>
    <w:rsid w:val="00263840"/>
    <w:rsid w:val="002C5935"/>
    <w:rsid w:val="002D732E"/>
    <w:rsid w:val="002E1BD8"/>
    <w:rsid w:val="003578F8"/>
    <w:rsid w:val="0036350E"/>
    <w:rsid w:val="00367594"/>
    <w:rsid w:val="00371C2C"/>
    <w:rsid w:val="00372A5A"/>
    <w:rsid w:val="003D5BD4"/>
    <w:rsid w:val="00400FA8"/>
    <w:rsid w:val="0041468F"/>
    <w:rsid w:val="004163BD"/>
    <w:rsid w:val="00436742"/>
    <w:rsid w:val="00476B30"/>
    <w:rsid w:val="00493658"/>
    <w:rsid w:val="004B10B2"/>
    <w:rsid w:val="004D1D06"/>
    <w:rsid w:val="004D615B"/>
    <w:rsid w:val="004E46B5"/>
    <w:rsid w:val="0053216E"/>
    <w:rsid w:val="005330D8"/>
    <w:rsid w:val="0053604E"/>
    <w:rsid w:val="005C19A6"/>
    <w:rsid w:val="005E13C7"/>
    <w:rsid w:val="006145C0"/>
    <w:rsid w:val="006960AC"/>
    <w:rsid w:val="006B214D"/>
    <w:rsid w:val="006B2790"/>
    <w:rsid w:val="006C04E9"/>
    <w:rsid w:val="006D23AB"/>
    <w:rsid w:val="006D7FBB"/>
    <w:rsid w:val="006E1578"/>
    <w:rsid w:val="00733469"/>
    <w:rsid w:val="00755F34"/>
    <w:rsid w:val="00755F92"/>
    <w:rsid w:val="00762A73"/>
    <w:rsid w:val="00763ACE"/>
    <w:rsid w:val="0076428F"/>
    <w:rsid w:val="007C08E2"/>
    <w:rsid w:val="007C3249"/>
    <w:rsid w:val="007F0FBA"/>
    <w:rsid w:val="00825999"/>
    <w:rsid w:val="00830F61"/>
    <w:rsid w:val="00857C7A"/>
    <w:rsid w:val="008A3E32"/>
    <w:rsid w:val="008A7F3D"/>
    <w:rsid w:val="00916A3D"/>
    <w:rsid w:val="00941CA9"/>
    <w:rsid w:val="00956081"/>
    <w:rsid w:val="009565B5"/>
    <w:rsid w:val="00957CA6"/>
    <w:rsid w:val="00960551"/>
    <w:rsid w:val="00987C24"/>
    <w:rsid w:val="009A6F9E"/>
    <w:rsid w:val="009A78CB"/>
    <w:rsid w:val="009C62BF"/>
    <w:rsid w:val="00A059F1"/>
    <w:rsid w:val="00A52442"/>
    <w:rsid w:val="00A94BAB"/>
    <w:rsid w:val="00AC40F6"/>
    <w:rsid w:val="00AE4BDB"/>
    <w:rsid w:val="00B460EF"/>
    <w:rsid w:val="00B50CC1"/>
    <w:rsid w:val="00BB0515"/>
    <w:rsid w:val="00C15A2E"/>
    <w:rsid w:val="00C1762C"/>
    <w:rsid w:val="00C21941"/>
    <w:rsid w:val="00C46CE2"/>
    <w:rsid w:val="00D113AE"/>
    <w:rsid w:val="00D1397B"/>
    <w:rsid w:val="00D1562C"/>
    <w:rsid w:val="00D33D79"/>
    <w:rsid w:val="00D34EFC"/>
    <w:rsid w:val="00D34F19"/>
    <w:rsid w:val="00D6039E"/>
    <w:rsid w:val="00D605DD"/>
    <w:rsid w:val="00D63FE4"/>
    <w:rsid w:val="00DB7A53"/>
    <w:rsid w:val="00DC476E"/>
    <w:rsid w:val="00DE163D"/>
    <w:rsid w:val="00E039F1"/>
    <w:rsid w:val="00E75278"/>
    <w:rsid w:val="00EC0D36"/>
    <w:rsid w:val="00ED0581"/>
    <w:rsid w:val="00EF56B6"/>
    <w:rsid w:val="00F21432"/>
    <w:rsid w:val="00F27EE1"/>
    <w:rsid w:val="00F50605"/>
    <w:rsid w:val="00F559A0"/>
    <w:rsid w:val="00F648CF"/>
    <w:rsid w:val="00FA7C5C"/>
    <w:rsid w:val="00FC01B6"/>
    <w:rsid w:val="00FD40B8"/>
    <w:rsid w:val="00FD75C4"/>
    <w:rsid w:val="00FF17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772E0B"/>
  <w15:docId w15:val="{1B8E1CBC-CA43-4D01-BCE2-8562720C01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793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793B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semiHidden/>
    <w:unhideWhenUsed/>
    <w:rsid w:val="006E1578"/>
    <w:rPr>
      <w:color w:val="0563C1"/>
      <w:u w:val="single"/>
    </w:rPr>
  </w:style>
  <w:style w:type="paragraph" w:styleId="NormalWeb">
    <w:name w:val="Normal (Web)"/>
    <w:basedOn w:val="Normal"/>
    <w:uiPriority w:val="99"/>
    <w:semiHidden/>
    <w:unhideWhenUsed/>
    <w:rsid w:val="00EF56B6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A94BAB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8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8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0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bit.ly/donate-goesselcf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418</Words>
  <Characters>2298</Characters>
  <Application>Microsoft Office Word</Application>
  <DocSecurity>4</DocSecurity>
  <Lines>45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 Duerksen</dc:creator>
  <cp:lastModifiedBy>Carrie  Herman</cp:lastModifiedBy>
  <cp:revision>2</cp:revision>
  <cp:lastPrinted>2024-05-28T21:17:00Z</cp:lastPrinted>
  <dcterms:created xsi:type="dcterms:W3CDTF">2025-06-20T20:10:00Z</dcterms:created>
  <dcterms:modified xsi:type="dcterms:W3CDTF">2025-06-20T20:10:00Z</dcterms:modified>
</cp:coreProperties>
</file>